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F1" w:rsidRPr="007D6368" w:rsidRDefault="00F010F1" w:rsidP="00F010F1">
      <w:pPr>
        <w:shd w:val="clear" w:color="auto" w:fill="FFFFFF" w:themeFill="background1"/>
        <w:rPr>
          <w:b/>
          <w:bCs/>
          <w:noProof/>
          <w:color w:val="1F487C"/>
          <w:lang w:eastAsia="en-GB"/>
        </w:rPr>
      </w:pPr>
      <w:r w:rsidRPr="007D6368">
        <w:rPr>
          <w:b/>
          <w:bCs/>
          <w:noProof/>
          <w:lang w:eastAsia="en-GB"/>
        </w:rPr>
        <w:t>Shareholder authorities</w:t>
      </w:r>
      <w:r w:rsidR="007D6368" w:rsidRPr="007D6368">
        <w:rPr>
          <w:b/>
          <w:bCs/>
          <w:noProof/>
          <w:lang w:eastAsia="en-GB"/>
        </w:rPr>
        <w:t xml:space="preserve"> - </w:t>
      </w:r>
      <w:r w:rsidR="007D6368" w:rsidRPr="007D6368">
        <w:rPr>
          <w:b/>
        </w:rPr>
        <w:t>Extract of Articles</w:t>
      </w:r>
      <w:bookmarkStart w:id="0" w:name="_GoBack"/>
      <w:bookmarkEnd w:id="0"/>
    </w:p>
    <w:p w:rsidR="00F010F1" w:rsidRDefault="00F010F1" w:rsidP="47478884">
      <w:pPr>
        <w:shd w:val="clear" w:color="auto" w:fill="FFFFFF" w:themeFill="background1"/>
        <w:rPr>
          <w:noProof/>
          <w:lang w:eastAsia="en-GB"/>
        </w:rPr>
      </w:pPr>
    </w:p>
    <w:p w:rsidR="005A266E" w:rsidRPr="005A266E" w:rsidRDefault="5FDC215B" w:rsidP="47478884">
      <w:pPr>
        <w:shd w:val="clear" w:color="auto" w:fill="FFFFFF" w:themeFill="background1"/>
        <w:rPr>
          <w:b/>
          <w:bCs/>
          <w:noProof/>
          <w:u w:val="single"/>
          <w:lang w:eastAsia="en-GB"/>
        </w:rPr>
      </w:pPr>
      <w:r w:rsidRPr="5FDC215B">
        <w:rPr>
          <w:noProof/>
          <w:lang w:eastAsia="en-GB"/>
        </w:rPr>
        <w:t xml:space="preserve">The Articles of Association make provision for new Directors to be appointed </w:t>
      </w:r>
      <w:r w:rsidR="006003F4">
        <w:rPr>
          <w:noProof/>
          <w:lang w:eastAsia="en-GB"/>
        </w:rPr>
        <w:t xml:space="preserve">by the Shareholder </w:t>
      </w:r>
      <w:r w:rsidRPr="5FDC215B">
        <w:rPr>
          <w:noProof/>
          <w:lang w:eastAsia="en-GB"/>
        </w:rPr>
        <w:t>as follows:</w:t>
      </w:r>
    </w:p>
    <w:p w:rsidR="005A266E" w:rsidRPr="005A266E" w:rsidRDefault="005A266E" w:rsidP="47478884">
      <w:pPr>
        <w:shd w:val="clear" w:color="auto" w:fill="FFFFFF" w:themeFill="background1"/>
        <w:rPr>
          <w:noProof/>
          <w:lang w:eastAsia="en-GB"/>
        </w:rPr>
      </w:pPr>
    </w:p>
    <w:p w:rsidR="005A266E" w:rsidRDefault="004B70ED" w:rsidP="47478884">
      <w:pPr>
        <w:shd w:val="clear" w:color="auto" w:fill="FFFFFF" w:themeFill="background1"/>
        <w:rPr>
          <w:b/>
          <w:noProof/>
          <w:sz w:val="20"/>
          <w:szCs w:val="20"/>
          <w:lang w:eastAsia="en-GB"/>
        </w:rPr>
      </w:pPr>
      <w:r w:rsidRPr="004B70ED">
        <w:rPr>
          <w:b/>
          <w:noProof/>
          <w:sz w:val="20"/>
          <w:szCs w:val="20"/>
          <w:lang w:eastAsia="en-GB"/>
        </w:rPr>
        <w:t>21 Appointment and Removal of Directors</w:t>
      </w:r>
    </w:p>
    <w:p w:rsidR="004B70ED" w:rsidRDefault="004B70ED" w:rsidP="47478884">
      <w:pPr>
        <w:shd w:val="clear" w:color="auto" w:fill="FFFFFF" w:themeFill="background1"/>
        <w:rPr>
          <w:b/>
          <w:noProof/>
          <w:sz w:val="20"/>
          <w:szCs w:val="20"/>
          <w:lang w:eastAsia="en-GB"/>
        </w:rPr>
      </w:pPr>
    </w:p>
    <w:p w:rsidR="004B70ED" w:rsidRDefault="004B70ED" w:rsidP="00B075E3">
      <w:pPr>
        <w:shd w:val="clear" w:color="auto" w:fill="FFFFFF" w:themeFill="background1"/>
        <w:rPr>
          <w:b/>
          <w:noProof/>
          <w:sz w:val="20"/>
          <w:szCs w:val="20"/>
          <w:lang w:eastAsia="en-GB"/>
        </w:rPr>
      </w:pPr>
      <w:r>
        <w:rPr>
          <w:b/>
          <w:noProof/>
          <w:sz w:val="20"/>
          <w:szCs w:val="20"/>
          <w:lang w:eastAsia="en-GB"/>
        </w:rPr>
        <w:t xml:space="preserve">21.1 Notwithstanding any other provision of these articles, the holder or holders of a majority in nominal value of the issued ordinary shares in the capital of the company may at any time and </w:t>
      </w:r>
    </w:p>
    <w:p w:rsidR="004B70ED" w:rsidRDefault="004B70ED" w:rsidP="004B70ED">
      <w:pPr>
        <w:shd w:val="clear" w:color="auto" w:fill="FFFFFF" w:themeFill="background1"/>
        <w:rPr>
          <w:b/>
          <w:noProof/>
          <w:sz w:val="20"/>
          <w:szCs w:val="20"/>
          <w:lang w:eastAsia="en-GB"/>
        </w:rPr>
      </w:pPr>
      <w:r>
        <w:rPr>
          <w:b/>
          <w:noProof/>
          <w:sz w:val="20"/>
          <w:szCs w:val="20"/>
          <w:lang w:eastAsia="en-GB"/>
        </w:rPr>
        <w:t>from time to time</w:t>
      </w:r>
      <w:r w:rsidR="00B075E3">
        <w:rPr>
          <w:b/>
          <w:noProof/>
          <w:sz w:val="20"/>
          <w:szCs w:val="20"/>
          <w:lang w:eastAsia="en-GB"/>
        </w:rPr>
        <w:t>:</w:t>
      </w:r>
    </w:p>
    <w:p w:rsidR="004B70ED" w:rsidRDefault="004B70ED" w:rsidP="47478884">
      <w:pPr>
        <w:shd w:val="clear" w:color="auto" w:fill="FFFFFF" w:themeFill="background1"/>
        <w:rPr>
          <w:b/>
          <w:noProof/>
          <w:sz w:val="20"/>
          <w:szCs w:val="20"/>
          <w:lang w:eastAsia="en-GB"/>
        </w:rPr>
      </w:pPr>
    </w:p>
    <w:p w:rsidR="004B70ED" w:rsidRDefault="004B70ED" w:rsidP="004B70ED">
      <w:pPr>
        <w:shd w:val="clear" w:color="auto" w:fill="FFFFFF" w:themeFill="background1"/>
        <w:ind w:left="1440" w:hanging="720"/>
        <w:rPr>
          <w:b/>
          <w:noProof/>
          <w:sz w:val="20"/>
          <w:szCs w:val="20"/>
          <w:lang w:eastAsia="en-GB"/>
        </w:rPr>
      </w:pPr>
      <w:r>
        <w:rPr>
          <w:b/>
          <w:noProof/>
          <w:sz w:val="20"/>
          <w:szCs w:val="20"/>
          <w:lang w:eastAsia="en-GB"/>
        </w:rPr>
        <w:t>21.1.1</w:t>
      </w:r>
      <w:r>
        <w:rPr>
          <w:b/>
          <w:noProof/>
          <w:sz w:val="20"/>
          <w:szCs w:val="20"/>
          <w:lang w:eastAsia="en-GB"/>
        </w:rPr>
        <w:tab/>
        <w:t>appoint any person to be a director (provided that any such appointment does not cause the number of directors to exceed a number fixed by or in accordance with these articles as the maximum bumber of directors); or</w:t>
      </w:r>
    </w:p>
    <w:p w:rsidR="004B70ED" w:rsidRDefault="004B70ED" w:rsidP="004B70ED">
      <w:pPr>
        <w:shd w:val="clear" w:color="auto" w:fill="FFFFFF" w:themeFill="background1"/>
        <w:ind w:left="1440" w:hanging="720"/>
        <w:rPr>
          <w:b/>
          <w:noProof/>
          <w:sz w:val="20"/>
          <w:szCs w:val="20"/>
          <w:lang w:eastAsia="en-GB"/>
        </w:rPr>
      </w:pPr>
    </w:p>
    <w:p w:rsidR="004B70ED" w:rsidRDefault="004B70ED" w:rsidP="004B70ED">
      <w:pPr>
        <w:shd w:val="clear" w:color="auto" w:fill="FFFFFF" w:themeFill="background1"/>
        <w:ind w:firstLine="720"/>
        <w:rPr>
          <w:b/>
          <w:noProof/>
          <w:sz w:val="20"/>
          <w:szCs w:val="20"/>
          <w:lang w:eastAsia="en-GB"/>
        </w:rPr>
      </w:pPr>
      <w:r>
        <w:rPr>
          <w:b/>
          <w:noProof/>
          <w:sz w:val="20"/>
          <w:szCs w:val="20"/>
          <w:lang w:eastAsia="en-GB"/>
        </w:rPr>
        <w:t>21.1.2   remove any director from office.</w:t>
      </w:r>
    </w:p>
    <w:p w:rsidR="004B70ED" w:rsidRDefault="004B70ED" w:rsidP="004B70ED">
      <w:pPr>
        <w:shd w:val="clear" w:color="auto" w:fill="FFFFFF" w:themeFill="background1"/>
        <w:ind w:firstLine="720"/>
        <w:rPr>
          <w:b/>
          <w:noProof/>
          <w:sz w:val="20"/>
          <w:szCs w:val="20"/>
          <w:lang w:eastAsia="en-GB"/>
        </w:rPr>
      </w:pPr>
    </w:p>
    <w:p w:rsidR="004B70ED" w:rsidRPr="004B70ED" w:rsidRDefault="004B70ED" w:rsidP="004B70ED">
      <w:pPr>
        <w:shd w:val="clear" w:color="auto" w:fill="FFFFFF" w:themeFill="background1"/>
        <w:rPr>
          <w:b/>
          <w:noProof/>
          <w:sz w:val="20"/>
          <w:szCs w:val="20"/>
          <w:lang w:eastAsia="en-GB"/>
        </w:rPr>
      </w:pPr>
      <w:r>
        <w:rPr>
          <w:b/>
          <w:noProof/>
          <w:sz w:val="20"/>
          <w:szCs w:val="20"/>
          <w:lang w:eastAsia="en-GB"/>
        </w:rPr>
        <w:t>21.2</w:t>
      </w:r>
      <w:r>
        <w:rPr>
          <w:b/>
          <w:noProof/>
          <w:sz w:val="20"/>
          <w:szCs w:val="20"/>
          <w:lang w:eastAsia="en-GB"/>
        </w:rPr>
        <w:tab/>
        <w:t>Every such appointment or removal shall be affected by notice in writing to the company and shall take effect immediately (or on such later date, if any, specified in the notice). Any such notice of appointem</w:t>
      </w:r>
      <w:r w:rsidR="00B075E3">
        <w:rPr>
          <w:b/>
          <w:noProof/>
          <w:sz w:val="20"/>
          <w:szCs w:val="20"/>
          <w:lang w:eastAsia="en-GB"/>
        </w:rPr>
        <w:t>ent</w:t>
      </w:r>
      <w:r>
        <w:rPr>
          <w:b/>
          <w:noProof/>
          <w:sz w:val="20"/>
          <w:szCs w:val="20"/>
          <w:lang w:eastAsia="en-GB"/>
        </w:rPr>
        <w:t xml:space="preserve"> or removal may consist of several documents in similar form, each signed by or on behalf of one or more holders</w:t>
      </w:r>
      <w:r w:rsidR="00B075E3">
        <w:rPr>
          <w:b/>
          <w:noProof/>
          <w:sz w:val="20"/>
          <w:szCs w:val="20"/>
          <w:lang w:eastAsia="en-GB"/>
        </w:rPr>
        <w:t>.</w:t>
      </w:r>
    </w:p>
    <w:p w:rsidR="005A266E" w:rsidRPr="005A266E" w:rsidRDefault="005A266E" w:rsidP="47478884"/>
    <w:p w:rsidR="005A266E" w:rsidRPr="005A266E" w:rsidRDefault="005A266E" w:rsidP="00313CC4"/>
    <w:p w:rsidR="005A266E" w:rsidRPr="005A266E" w:rsidRDefault="005A266E" w:rsidP="47478884">
      <w:pPr>
        <w:shd w:val="clear" w:color="auto" w:fill="FFFFFF" w:themeFill="background1"/>
        <w:rPr>
          <w:noProof/>
          <w:lang w:eastAsia="en-GB"/>
        </w:rPr>
      </w:pPr>
    </w:p>
    <w:p w:rsidR="47478884" w:rsidRDefault="47478884" w:rsidP="47478884"/>
    <w:p w:rsidR="006A139A" w:rsidRPr="008A22C6" w:rsidRDefault="006A139A" w:rsidP="008A22C6"/>
    <w:p w:rsidR="47478884" w:rsidRDefault="47478884" w:rsidP="47478884"/>
    <w:sectPr w:rsidR="47478884" w:rsidSect="0065316C">
      <w:headerReference w:type="default" r:id="rId12"/>
      <w:footerReference w:type="default" r:id="rId13"/>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29" w:rsidRDefault="003A1E29" w:rsidP="00467BB2">
      <w:r>
        <w:separator/>
      </w:r>
    </w:p>
  </w:endnote>
  <w:endnote w:type="continuationSeparator" w:id="0">
    <w:p w:rsidR="003A1E29" w:rsidRDefault="003A1E29" w:rsidP="0046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B2" w:rsidRDefault="00467BB2">
    <w:pPr>
      <w:pStyle w:val="Footer"/>
      <w:jc w:val="right"/>
    </w:pPr>
  </w:p>
  <w:p w:rsidR="00467BB2" w:rsidRDefault="00467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29" w:rsidRDefault="003A1E29" w:rsidP="00467BB2">
      <w:r>
        <w:separator/>
      </w:r>
    </w:p>
  </w:footnote>
  <w:footnote w:type="continuationSeparator" w:id="0">
    <w:p w:rsidR="003A1E29" w:rsidRDefault="003A1E29" w:rsidP="00467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05" w:rsidRDefault="00ED6D05" w:rsidP="00ED6D05">
    <w:pPr>
      <w:shd w:val="clear" w:color="auto" w:fill="FFFFFF" w:themeFill="background1"/>
      <w:rPr>
        <w:b/>
      </w:rPr>
    </w:pPr>
  </w:p>
  <w:p w:rsidR="00ED6D05" w:rsidRPr="00F010F1" w:rsidRDefault="00621665" w:rsidP="00ED6D05">
    <w:pPr>
      <w:shd w:val="clear" w:color="auto" w:fill="FFFFFF" w:themeFill="background1"/>
      <w:rPr>
        <w:b/>
        <w:bCs/>
        <w:noProof/>
        <w:color w:val="1F487C"/>
        <w:sz w:val="28"/>
        <w:szCs w:val="28"/>
        <w:lang w:eastAsia="en-GB"/>
      </w:rPr>
    </w:pPr>
    <w:r w:rsidRPr="00F010F1">
      <w:rPr>
        <w:b/>
        <w:sz w:val="28"/>
        <w:szCs w:val="28"/>
      </w:rPr>
      <w:t xml:space="preserve">Appendix </w:t>
    </w:r>
    <w:r w:rsidR="00ED6D05" w:rsidRPr="00F010F1">
      <w:rPr>
        <w:b/>
        <w:sz w:val="28"/>
        <w:szCs w:val="28"/>
      </w:rPr>
      <w:t>2</w:t>
    </w:r>
    <w:r w:rsidRPr="00F010F1">
      <w:rPr>
        <w:b/>
        <w:sz w:val="28"/>
        <w:szCs w:val="28"/>
      </w:rPr>
      <w:t xml:space="preserve">: </w:t>
    </w:r>
    <w:r w:rsidR="00F010F1" w:rsidRPr="00F010F1">
      <w:rPr>
        <w:b/>
        <w:sz w:val="28"/>
        <w:szCs w:val="28"/>
      </w:rPr>
      <w:t>Housing Group</w:t>
    </w:r>
    <w:r w:rsidR="00F010F1" w:rsidRPr="00F010F1">
      <w:rPr>
        <w:sz w:val="28"/>
        <w:szCs w:val="28"/>
      </w:rPr>
      <w:t xml:space="preserve"> </w:t>
    </w:r>
    <w:r w:rsidR="00F010F1" w:rsidRPr="00F010F1">
      <w:rPr>
        <w:b/>
        <w:bCs/>
        <w:noProof/>
        <w:sz w:val="28"/>
        <w:szCs w:val="28"/>
        <w:lang w:eastAsia="en-GB"/>
      </w:rPr>
      <w:t xml:space="preserve">Governance report </w:t>
    </w:r>
  </w:p>
  <w:p w:rsidR="00621665" w:rsidRPr="00621665" w:rsidRDefault="00621665" w:rsidP="00621665">
    <w:pPr>
      <w:ind w:right="-450"/>
      <w:rPr>
        <w:b/>
        <w:bCs/>
        <w:noProof/>
        <w:lang w:eastAsia="en-GB"/>
      </w:rPr>
    </w:pPr>
    <w:r w:rsidRPr="00621665">
      <w:rPr>
        <w:b/>
        <w:bCs/>
        <w:noProof/>
        <w:lang w:eastAsia="en-GB"/>
      </w:rPr>
      <w:t xml:space="preserve"> </w:t>
    </w:r>
  </w:p>
  <w:p w:rsidR="00621665" w:rsidRDefault="00621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38B"/>
    <w:multiLevelType w:val="hybridMultilevel"/>
    <w:tmpl w:val="2520AF1A"/>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16597"/>
    <w:multiLevelType w:val="hybridMultilevel"/>
    <w:tmpl w:val="5466589E"/>
    <w:lvl w:ilvl="0" w:tplc="08090001">
      <w:start w:val="1"/>
      <w:numFmt w:val="bullet"/>
      <w:lvlText w:val=""/>
      <w:lvlJc w:val="left"/>
      <w:pPr>
        <w:ind w:left="720" w:hanging="360"/>
      </w:pPr>
      <w:rPr>
        <w:rFonts w:ascii="Symbol" w:hAnsi="Symbol" w:hint="default"/>
      </w:rPr>
    </w:lvl>
    <w:lvl w:ilvl="1" w:tplc="17D6AB7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375A1"/>
    <w:multiLevelType w:val="hybridMultilevel"/>
    <w:tmpl w:val="C614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9613CB"/>
    <w:multiLevelType w:val="hybridMultilevel"/>
    <w:tmpl w:val="123A795E"/>
    <w:lvl w:ilvl="0" w:tplc="AE0A6634">
      <w:start w:val="1"/>
      <w:numFmt w:val="bullet"/>
      <w:lvlText w:val=""/>
      <w:lvlJc w:val="left"/>
      <w:pPr>
        <w:ind w:left="720" w:hanging="360"/>
      </w:pPr>
      <w:rPr>
        <w:rFonts w:ascii="Symbol" w:hAnsi="Symbol" w:hint="default"/>
      </w:rPr>
    </w:lvl>
    <w:lvl w:ilvl="1" w:tplc="5B8ED4A2">
      <w:start w:val="1"/>
      <w:numFmt w:val="bullet"/>
      <w:lvlText w:val="o"/>
      <w:lvlJc w:val="left"/>
      <w:pPr>
        <w:ind w:left="1440" w:hanging="360"/>
      </w:pPr>
      <w:rPr>
        <w:rFonts w:ascii="Courier New" w:hAnsi="Courier New" w:hint="default"/>
      </w:rPr>
    </w:lvl>
    <w:lvl w:ilvl="2" w:tplc="FCDC376C">
      <w:start w:val="1"/>
      <w:numFmt w:val="bullet"/>
      <w:lvlText w:val=""/>
      <w:lvlJc w:val="left"/>
      <w:pPr>
        <w:ind w:left="2160" w:hanging="360"/>
      </w:pPr>
      <w:rPr>
        <w:rFonts w:ascii="Wingdings" w:hAnsi="Wingdings" w:hint="default"/>
      </w:rPr>
    </w:lvl>
    <w:lvl w:ilvl="3" w:tplc="90C2D7B6">
      <w:start w:val="1"/>
      <w:numFmt w:val="bullet"/>
      <w:lvlText w:val=""/>
      <w:lvlJc w:val="left"/>
      <w:pPr>
        <w:ind w:left="2880" w:hanging="360"/>
      </w:pPr>
      <w:rPr>
        <w:rFonts w:ascii="Symbol" w:hAnsi="Symbol" w:hint="default"/>
      </w:rPr>
    </w:lvl>
    <w:lvl w:ilvl="4" w:tplc="F516D818">
      <w:start w:val="1"/>
      <w:numFmt w:val="bullet"/>
      <w:lvlText w:val="o"/>
      <w:lvlJc w:val="left"/>
      <w:pPr>
        <w:ind w:left="3600" w:hanging="360"/>
      </w:pPr>
      <w:rPr>
        <w:rFonts w:ascii="Courier New" w:hAnsi="Courier New" w:hint="default"/>
      </w:rPr>
    </w:lvl>
    <w:lvl w:ilvl="5" w:tplc="AFB42FC8">
      <w:start w:val="1"/>
      <w:numFmt w:val="bullet"/>
      <w:lvlText w:val=""/>
      <w:lvlJc w:val="left"/>
      <w:pPr>
        <w:ind w:left="4320" w:hanging="360"/>
      </w:pPr>
      <w:rPr>
        <w:rFonts w:ascii="Wingdings" w:hAnsi="Wingdings" w:hint="default"/>
      </w:rPr>
    </w:lvl>
    <w:lvl w:ilvl="6" w:tplc="9B5200BA">
      <w:start w:val="1"/>
      <w:numFmt w:val="bullet"/>
      <w:lvlText w:val=""/>
      <w:lvlJc w:val="left"/>
      <w:pPr>
        <w:ind w:left="5040" w:hanging="360"/>
      </w:pPr>
      <w:rPr>
        <w:rFonts w:ascii="Symbol" w:hAnsi="Symbol" w:hint="default"/>
      </w:rPr>
    </w:lvl>
    <w:lvl w:ilvl="7" w:tplc="2D2EAA44">
      <w:start w:val="1"/>
      <w:numFmt w:val="bullet"/>
      <w:lvlText w:val="o"/>
      <w:lvlJc w:val="left"/>
      <w:pPr>
        <w:ind w:left="5760" w:hanging="360"/>
      </w:pPr>
      <w:rPr>
        <w:rFonts w:ascii="Courier New" w:hAnsi="Courier New" w:hint="default"/>
      </w:rPr>
    </w:lvl>
    <w:lvl w:ilvl="8" w:tplc="8828DCCE">
      <w:start w:val="1"/>
      <w:numFmt w:val="bullet"/>
      <w:lvlText w:val=""/>
      <w:lvlJc w:val="left"/>
      <w:pPr>
        <w:ind w:left="6480" w:hanging="360"/>
      </w:pPr>
      <w:rPr>
        <w:rFonts w:ascii="Wingdings" w:hAnsi="Wingdings" w:hint="default"/>
      </w:rPr>
    </w:lvl>
  </w:abstractNum>
  <w:abstractNum w:abstractNumId="4">
    <w:nsid w:val="0F5B474D"/>
    <w:multiLevelType w:val="hybridMultilevel"/>
    <w:tmpl w:val="C30A12DC"/>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277D1B"/>
    <w:multiLevelType w:val="hybridMultilevel"/>
    <w:tmpl w:val="72EC3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F774A55"/>
    <w:multiLevelType w:val="hybridMultilevel"/>
    <w:tmpl w:val="EA54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865AB0"/>
    <w:multiLevelType w:val="hybridMultilevel"/>
    <w:tmpl w:val="D9EC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2E54E4"/>
    <w:multiLevelType w:val="hybridMultilevel"/>
    <w:tmpl w:val="D7A2FFA0"/>
    <w:lvl w:ilvl="0" w:tplc="26561A02">
      <w:start w:val="1"/>
      <w:numFmt w:val="bullet"/>
      <w:lvlText w:val=""/>
      <w:lvlJc w:val="left"/>
      <w:pPr>
        <w:ind w:left="720" w:hanging="360"/>
      </w:pPr>
      <w:rPr>
        <w:rFonts w:ascii="Symbol" w:hAnsi="Symbol" w:hint="default"/>
      </w:rPr>
    </w:lvl>
    <w:lvl w:ilvl="1" w:tplc="0E8C69D6">
      <w:start w:val="1"/>
      <w:numFmt w:val="bullet"/>
      <w:lvlText w:val="o"/>
      <w:lvlJc w:val="left"/>
      <w:pPr>
        <w:ind w:left="1440" w:hanging="360"/>
      </w:pPr>
      <w:rPr>
        <w:rFonts w:ascii="Courier New" w:hAnsi="Courier New" w:hint="default"/>
      </w:rPr>
    </w:lvl>
    <w:lvl w:ilvl="2" w:tplc="B7C476AA">
      <w:start w:val="1"/>
      <w:numFmt w:val="bullet"/>
      <w:lvlText w:val=""/>
      <w:lvlJc w:val="left"/>
      <w:pPr>
        <w:ind w:left="2160" w:hanging="360"/>
      </w:pPr>
      <w:rPr>
        <w:rFonts w:ascii="Wingdings" w:hAnsi="Wingdings" w:hint="default"/>
      </w:rPr>
    </w:lvl>
    <w:lvl w:ilvl="3" w:tplc="D2243880">
      <w:start w:val="1"/>
      <w:numFmt w:val="bullet"/>
      <w:lvlText w:val=""/>
      <w:lvlJc w:val="left"/>
      <w:pPr>
        <w:ind w:left="2880" w:hanging="360"/>
      </w:pPr>
      <w:rPr>
        <w:rFonts w:ascii="Symbol" w:hAnsi="Symbol" w:hint="default"/>
      </w:rPr>
    </w:lvl>
    <w:lvl w:ilvl="4" w:tplc="15EEB09C">
      <w:start w:val="1"/>
      <w:numFmt w:val="bullet"/>
      <w:lvlText w:val="o"/>
      <w:lvlJc w:val="left"/>
      <w:pPr>
        <w:ind w:left="3600" w:hanging="360"/>
      </w:pPr>
      <w:rPr>
        <w:rFonts w:ascii="Courier New" w:hAnsi="Courier New" w:hint="default"/>
      </w:rPr>
    </w:lvl>
    <w:lvl w:ilvl="5" w:tplc="CBBC9D7E">
      <w:start w:val="1"/>
      <w:numFmt w:val="bullet"/>
      <w:lvlText w:val=""/>
      <w:lvlJc w:val="left"/>
      <w:pPr>
        <w:ind w:left="4320" w:hanging="360"/>
      </w:pPr>
      <w:rPr>
        <w:rFonts w:ascii="Wingdings" w:hAnsi="Wingdings" w:hint="default"/>
      </w:rPr>
    </w:lvl>
    <w:lvl w:ilvl="6" w:tplc="9A821008">
      <w:start w:val="1"/>
      <w:numFmt w:val="bullet"/>
      <w:lvlText w:val=""/>
      <w:lvlJc w:val="left"/>
      <w:pPr>
        <w:ind w:left="5040" w:hanging="360"/>
      </w:pPr>
      <w:rPr>
        <w:rFonts w:ascii="Symbol" w:hAnsi="Symbol" w:hint="default"/>
      </w:rPr>
    </w:lvl>
    <w:lvl w:ilvl="7" w:tplc="875C7232">
      <w:start w:val="1"/>
      <w:numFmt w:val="bullet"/>
      <w:lvlText w:val="o"/>
      <w:lvlJc w:val="left"/>
      <w:pPr>
        <w:ind w:left="5760" w:hanging="360"/>
      </w:pPr>
      <w:rPr>
        <w:rFonts w:ascii="Courier New" w:hAnsi="Courier New" w:hint="default"/>
      </w:rPr>
    </w:lvl>
    <w:lvl w:ilvl="8" w:tplc="63343986">
      <w:start w:val="1"/>
      <w:numFmt w:val="bullet"/>
      <w:lvlText w:val=""/>
      <w:lvlJc w:val="left"/>
      <w:pPr>
        <w:ind w:left="6480" w:hanging="360"/>
      </w:pPr>
      <w:rPr>
        <w:rFonts w:ascii="Wingdings" w:hAnsi="Wingdings" w:hint="default"/>
      </w:rPr>
    </w:lvl>
  </w:abstractNum>
  <w:abstractNum w:abstractNumId="9">
    <w:nsid w:val="2D596A7E"/>
    <w:multiLevelType w:val="hybridMultilevel"/>
    <w:tmpl w:val="ED0A2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77277F"/>
    <w:multiLevelType w:val="hybridMultilevel"/>
    <w:tmpl w:val="F2EE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1852F3"/>
    <w:multiLevelType w:val="hybridMultilevel"/>
    <w:tmpl w:val="4AC245D0"/>
    <w:lvl w:ilvl="0" w:tplc="B6A0BA4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9D6500"/>
    <w:multiLevelType w:val="hybridMultilevel"/>
    <w:tmpl w:val="2038634E"/>
    <w:lvl w:ilvl="0" w:tplc="2E2A518C">
      <w:start w:val="1"/>
      <w:numFmt w:val="bullet"/>
      <w:lvlText w:val=""/>
      <w:lvlJc w:val="left"/>
      <w:pPr>
        <w:ind w:left="720" w:hanging="360"/>
      </w:pPr>
      <w:rPr>
        <w:rFonts w:ascii="Symbol" w:hAnsi="Symbol" w:hint="default"/>
      </w:rPr>
    </w:lvl>
    <w:lvl w:ilvl="1" w:tplc="BFA4A508">
      <w:start w:val="1"/>
      <w:numFmt w:val="bullet"/>
      <w:lvlText w:val="o"/>
      <w:lvlJc w:val="left"/>
      <w:pPr>
        <w:ind w:left="1440" w:hanging="360"/>
      </w:pPr>
      <w:rPr>
        <w:rFonts w:ascii="Courier New" w:hAnsi="Courier New" w:hint="default"/>
      </w:rPr>
    </w:lvl>
    <w:lvl w:ilvl="2" w:tplc="A7D884EC">
      <w:start w:val="1"/>
      <w:numFmt w:val="bullet"/>
      <w:lvlText w:val=""/>
      <w:lvlJc w:val="left"/>
      <w:pPr>
        <w:ind w:left="2160" w:hanging="360"/>
      </w:pPr>
      <w:rPr>
        <w:rFonts w:ascii="Wingdings" w:hAnsi="Wingdings" w:hint="default"/>
      </w:rPr>
    </w:lvl>
    <w:lvl w:ilvl="3" w:tplc="B4D0475C">
      <w:start w:val="1"/>
      <w:numFmt w:val="bullet"/>
      <w:lvlText w:val=""/>
      <w:lvlJc w:val="left"/>
      <w:pPr>
        <w:ind w:left="2880" w:hanging="360"/>
      </w:pPr>
      <w:rPr>
        <w:rFonts w:ascii="Symbol" w:hAnsi="Symbol" w:hint="default"/>
      </w:rPr>
    </w:lvl>
    <w:lvl w:ilvl="4" w:tplc="F20C374C">
      <w:start w:val="1"/>
      <w:numFmt w:val="bullet"/>
      <w:lvlText w:val="o"/>
      <w:lvlJc w:val="left"/>
      <w:pPr>
        <w:ind w:left="3600" w:hanging="360"/>
      </w:pPr>
      <w:rPr>
        <w:rFonts w:ascii="Courier New" w:hAnsi="Courier New" w:hint="default"/>
      </w:rPr>
    </w:lvl>
    <w:lvl w:ilvl="5" w:tplc="A76EB3F8">
      <w:start w:val="1"/>
      <w:numFmt w:val="bullet"/>
      <w:lvlText w:val=""/>
      <w:lvlJc w:val="left"/>
      <w:pPr>
        <w:ind w:left="4320" w:hanging="360"/>
      </w:pPr>
      <w:rPr>
        <w:rFonts w:ascii="Wingdings" w:hAnsi="Wingdings" w:hint="default"/>
      </w:rPr>
    </w:lvl>
    <w:lvl w:ilvl="6" w:tplc="AE00D946">
      <w:start w:val="1"/>
      <w:numFmt w:val="bullet"/>
      <w:lvlText w:val=""/>
      <w:lvlJc w:val="left"/>
      <w:pPr>
        <w:ind w:left="5040" w:hanging="360"/>
      </w:pPr>
      <w:rPr>
        <w:rFonts w:ascii="Symbol" w:hAnsi="Symbol" w:hint="default"/>
      </w:rPr>
    </w:lvl>
    <w:lvl w:ilvl="7" w:tplc="D2489886">
      <w:start w:val="1"/>
      <w:numFmt w:val="bullet"/>
      <w:lvlText w:val="o"/>
      <w:lvlJc w:val="left"/>
      <w:pPr>
        <w:ind w:left="5760" w:hanging="360"/>
      </w:pPr>
      <w:rPr>
        <w:rFonts w:ascii="Courier New" w:hAnsi="Courier New" w:hint="default"/>
      </w:rPr>
    </w:lvl>
    <w:lvl w:ilvl="8" w:tplc="B8FE7476">
      <w:start w:val="1"/>
      <w:numFmt w:val="bullet"/>
      <w:lvlText w:val=""/>
      <w:lvlJc w:val="left"/>
      <w:pPr>
        <w:ind w:left="6480" w:hanging="360"/>
      </w:pPr>
      <w:rPr>
        <w:rFonts w:ascii="Wingdings" w:hAnsi="Wingdings" w:hint="default"/>
      </w:rPr>
    </w:lvl>
  </w:abstractNum>
  <w:abstractNum w:abstractNumId="13">
    <w:nsid w:val="46197C6E"/>
    <w:multiLevelType w:val="hybridMultilevel"/>
    <w:tmpl w:val="B968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7C2F1C"/>
    <w:multiLevelType w:val="hybridMultilevel"/>
    <w:tmpl w:val="08E236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nsid w:val="4C35454F"/>
    <w:multiLevelType w:val="hybridMultilevel"/>
    <w:tmpl w:val="F612AAB0"/>
    <w:lvl w:ilvl="0" w:tplc="EBC23A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916D63"/>
    <w:multiLevelType w:val="hybridMultilevel"/>
    <w:tmpl w:val="8E6C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FB7B64"/>
    <w:multiLevelType w:val="hybridMultilevel"/>
    <w:tmpl w:val="69FC68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5A71458"/>
    <w:multiLevelType w:val="hybridMultilevel"/>
    <w:tmpl w:val="F376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303791"/>
    <w:multiLevelType w:val="hybridMultilevel"/>
    <w:tmpl w:val="FA703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DF0240"/>
    <w:multiLevelType w:val="hybridMultilevel"/>
    <w:tmpl w:val="75244004"/>
    <w:lvl w:ilvl="0" w:tplc="4C56F6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2B5C0C"/>
    <w:multiLevelType w:val="hybridMultilevel"/>
    <w:tmpl w:val="06BE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863F50"/>
    <w:multiLevelType w:val="hybridMultilevel"/>
    <w:tmpl w:val="B75E4062"/>
    <w:lvl w:ilvl="0" w:tplc="08090001">
      <w:start w:val="1"/>
      <w:numFmt w:val="bullet"/>
      <w:lvlText w:val=""/>
      <w:lvlJc w:val="left"/>
      <w:pPr>
        <w:ind w:left="720" w:hanging="360"/>
      </w:pPr>
      <w:rPr>
        <w:rFonts w:ascii="Symbol" w:hAnsi="Symbol" w:hint="default"/>
      </w:rPr>
    </w:lvl>
    <w:lvl w:ilvl="1" w:tplc="6530656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DD301B"/>
    <w:multiLevelType w:val="hybridMultilevel"/>
    <w:tmpl w:val="4DC2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5D4904"/>
    <w:multiLevelType w:val="hybridMultilevel"/>
    <w:tmpl w:val="B060DA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70E1516"/>
    <w:multiLevelType w:val="hybridMultilevel"/>
    <w:tmpl w:val="96F25E1E"/>
    <w:lvl w:ilvl="0" w:tplc="03D0A02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nsid w:val="7F327B4D"/>
    <w:multiLevelType w:val="multilevel"/>
    <w:tmpl w:val="FD10D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2"/>
  </w:num>
  <w:num w:numId="4">
    <w:abstractNumId w:val="17"/>
  </w:num>
  <w:num w:numId="5">
    <w:abstractNumId w:val="5"/>
  </w:num>
  <w:num w:numId="6">
    <w:abstractNumId w:val="24"/>
  </w:num>
  <w:num w:numId="7">
    <w:abstractNumId w:val="18"/>
  </w:num>
  <w:num w:numId="8">
    <w:abstractNumId w:val="26"/>
  </w:num>
  <w:num w:numId="9">
    <w:abstractNumId w:val="25"/>
  </w:num>
  <w:num w:numId="10">
    <w:abstractNumId w:val="19"/>
  </w:num>
  <w:num w:numId="11">
    <w:abstractNumId w:val="20"/>
  </w:num>
  <w:num w:numId="12">
    <w:abstractNumId w:val="14"/>
  </w:num>
  <w:num w:numId="13">
    <w:abstractNumId w:val="7"/>
  </w:num>
  <w:num w:numId="14">
    <w:abstractNumId w:val="23"/>
  </w:num>
  <w:num w:numId="15">
    <w:abstractNumId w:val="22"/>
  </w:num>
  <w:num w:numId="16">
    <w:abstractNumId w:val="4"/>
  </w:num>
  <w:num w:numId="17">
    <w:abstractNumId w:val="13"/>
  </w:num>
  <w:num w:numId="18">
    <w:abstractNumId w:val="10"/>
  </w:num>
  <w:num w:numId="19">
    <w:abstractNumId w:val="15"/>
  </w:num>
  <w:num w:numId="20">
    <w:abstractNumId w:val="1"/>
  </w:num>
  <w:num w:numId="21">
    <w:abstractNumId w:val="6"/>
  </w:num>
  <w:num w:numId="22">
    <w:abstractNumId w:val="9"/>
  </w:num>
  <w:num w:numId="23">
    <w:abstractNumId w:val="0"/>
  </w:num>
  <w:num w:numId="24">
    <w:abstractNumId w:val="21"/>
  </w:num>
  <w:num w:numId="25">
    <w:abstractNumId w:val="2"/>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F7"/>
    <w:rsid w:val="000247E9"/>
    <w:rsid w:val="00037AB1"/>
    <w:rsid w:val="00046046"/>
    <w:rsid w:val="000619CE"/>
    <w:rsid w:val="00074827"/>
    <w:rsid w:val="00084351"/>
    <w:rsid w:val="000B4310"/>
    <w:rsid w:val="000F654C"/>
    <w:rsid w:val="001041D4"/>
    <w:rsid w:val="00104EFF"/>
    <w:rsid w:val="001105B6"/>
    <w:rsid w:val="001207AA"/>
    <w:rsid w:val="0012262A"/>
    <w:rsid w:val="0014315E"/>
    <w:rsid w:val="0017782C"/>
    <w:rsid w:val="001945C7"/>
    <w:rsid w:val="001C4543"/>
    <w:rsid w:val="001D7FAA"/>
    <w:rsid w:val="001F5B37"/>
    <w:rsid w:val="00213D2F"/>
    <w:rsid w:val="00220308"/>
    <w:rsid w:val="0023536C"/>
    <w:rsid w:val="00240DEB"/>
    <w:rsid w:val="00242949"/>
    <w:rsid w:val="002635E4"/>
    <w:rsid w:val="00264649"/>
    <w:rsid w:val="00271F75"/>
    <w:rsid w:val="002954D2"/>
    <w:rsid w:val="002959D4"/>
    <w:rsid w:val="002A3606"/>
    <w:rsid w:val="002F4698"/>
    <w:rsid w:val="002F6026"/>
    <w:rsid w:val="003034C6"/>
    <w:rsid w:val="00313CC4"/>
    <w:rsid w:val="003168D0"/>
    <w:rsid w:val="0033579D"/>
    <w:rsid w:val="0038592D"/>
    <w:rsid w:val="003962CA"/>
    <w:rsid w:val="003A1E29"/>
    <w:rsid w:val="003A7CC5"/>
    <w:rsid w:val="003B24F7"/>
    <w:rsid w:val="003C61F8"/>
    <w:rsid w:val="003D7229"/>
    <w:rsid w:val="004000D7"/>
    <w:rsid w:val="00406A03"/>
    <w:rsid w:val="00421407"/>
    <w:rsid w:val="00447407"/>
    <w:rsid w:val="004502EF"/>
    <w:rsid w:val="00467BB2"/>
    <w:rsid w:val="004742DF"/>
    <w:rsid w:val="00475086"/>
    <w:rsid w:val="00480562"/>
    <w:rsid w:val="004B70ED"/>
    <w:rsid w:val="004D320D"/>
    <w:rsid w:val="004E45AE"/>
    <w:rsid w:val="004E7940"/>
    <w:rsid w:val="004F0D80"/>
    <w:rsid w:val="0050054C"/>
    <w:rsid w:val="00504E43"/>
    <w:rsid w:val="005534D5"/>
    <w:rsid w:val="00555F77"/>
    <w:rsid w:val="00564046"/>
    <w:rsid w:val="0058071D"/>
    <w:rsid w:val="0058517A"/>
    <w:rsid w:val="005A266E"/>
    <w:rsid w:val="005B2C2E"/>
    <w:rsid w:val="005B4166"/>
    <w:rsid w:val="005C09A3"/>
    <w:rsid w:val="005E39D5"/>
    <w:rsid w:val="005E5DC1"/>
    <w:rsid w:val="006003F4"/>
    <w:rsid w:val="006209FA"/>
    <w:rsid w:val="00621665"/>
    <w:rsid w:val="00622E47"/>
    <w:rsid w:val="006242D4"/>
    <w:rsid w:val="006263EA"/>
    <w:rsid w:val="006330E9"/>
    <w:rsid w:val="006370E4"/>
    <w:rsid w:val="006469D0"/>
    <w:rsid w:val="0065316C"/>
    <w:rsid w:val="00670579"/>
    <w:rsid w:val="00697E48"/>
    <w:rsid w:val="006A139A"/>
    <w:rsid w:val="006D4579"/>
    <w:rsid w:val="007023CF"/>
    <w:rsid w:val="00727721"/>
    <w:rsid w:val="00760983"/>
    <w:rsid w:val="007720D5"/>
    <w:rsid w:val="00783E1F"/>
    <w:rsid w:val="007908F4"/>
    <w:rsid w:val="007D6368"/>
    <w:rsid w:val="007E4985"/>
    <w:rsid w:val="007E591A"/>
    <w:rsid w:val="007F36B0"/>
    <w:rsid w:val="007F7159"/>
    <w:rsid w:val="00813F04"/>
    <w:rsid w:val="008238C4"/>
    <w:rsid w:val="00841BFF"/>
    <w:rsid w:val="008524F2"/>
    <w:rsid w:val="00855FD4"/>
    <w:rsid w:val="00862BA8"/>
    <w:rsid w:val="00891AED"/>
    <w:rsid w:val="008A22C6"/>
    <w:rsid w:val="008A4B7A"/>
    <w:rsid w:val="008B36CA"/>
    <w:rsid w:val="008E04FB"/>
    <w:rsid w:val="009030F3"/>
    <w:rsid w:val="00935D30"/>
    <w:rsid w:val="00974304"/>
    <w:rsid w:val="0097445E"/>
    <w:rsid w:val="00983D11"/>
    <w:rsid w:val="009C2A04"/>
    <w:rsid w:val="009D2CD6"/>
    <w:rsid w:val="009D53FC"/>
    <w:rsid w:val="009E1751"/>
    <w:rsid w:val="009E33D8"/>
    <w:rsid w:val="00A65427"/>
    <w:rsid w:val="00A91BE2"/>
    <w:rsid w:val="00B075E3"/>
    <w:rsid w:val="00B23588"/>
    <w:rsid w:val="00B2510E"/>
    <w:rsid w:val="00B80621"/>
    <w:rsid w:val="00BA5C88"/>
    <w:rsid w:val="00BF5089"/>
    <w:rsid w:val="00C01E5E"/>
    <w:rsid w:val="00C07F80"/>
    <w:rsid w:val="00C213EF"/>
    <w:rsid w:val="00C40214"/>
    <w:rsid w:val="00C545B4"/>
    <w:rsid w:val="00C57C71"/>
    <w:rsid w:val="00C70341"/>
    <w:rsid w:val="00C72D9B"/>
    <w:rsid w:val="00CA0319"/>
    <w:rsid w:val="00CA70A5"/>
    <w:rsid w:val="00CC1DBD"/>
    <w:rsid w:val="00D13F48"/>
    <w:rsid w:val="00D15A0B"/>
    <w:rsid w:val="00D47273"/>
    <w:rsid w:val="00D65420"/>
    <w:rsid w:val="00D77431"/>
    <w:rsid w:val="00DA4008"/>
    <w:rsid w:val="00DB7A2D"/>
    <w:rsid w:val="00DD530B"/>
    <w:rsid w:val="00E03CA0"/>
    <w:rsid w:val="00E154D1"/>
    <w:rsid w:val="00E3583E"/>
    <w:rsid w:val="00E36817"/>
    <w:rsid w:val="00E62BF0"/>
    <w:rsid w:val="00E807CB"/>
    <w:rsid w:val="00E842E1"/>
    <w:rsid w:val="00E965D3"/>
    <w:rsid w:val="00EC05AC"/>
    <w:rsid w:val="00ED6D05"/>
    <w:rsid w:val="00EF2302"/>
    <w:rsid w:val="00F010F1"/>
    <w:rsid w:val="00F239C4"/>
    <w:rsid w:val="00F33A43"/>
    <w:rsid w:val="00F3792C"/>
    <w:rsid w:val="00F462E4"/>
    <w:rsid w:val="00F5134F"/>
    <w:rsid w:val="00F8520B"/>
    <w:rsid w:val="00FC65D1"/>
    <w:rsid w:val="00FD32A0"/>
    <w:rsid w:val="00FD3A85"/>
    <w:rsid w:val="00FD4459"/>
    <w:rsid w:val="04AAE647"/>
    <w:rsid w:val="2912B267"/>
    <w:rsid w:val="47478884"/>
    <w:rsid w:val="5FDC2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4F7"/>
    <w:rPr>
      <w:rFonts w:ascii="Tahoma" w:hAnsi="Tahoma" w:cs="Tahoma"/>
      <w:sz w:val="16"/>
      <w:szCs w:val="16"/>
    </w:rPr>
  </w:style>
  <w:style w:type="character" w:customStyle="1" w:styleId="BalloonTextChar">
    <w:name w:val="Balloon Text Char"/>
    <w:basedOn w:val="DefaultParagraphFont"/>
    <w:link w:val="BalloonText"/>
    <w:uiPriority w:val="99"/>
    <w:semiHidden/>
    <w:rsid w:val="003B24F7"/>
    <w:rPr>
      <w:rFonts w:ascii="Tahoma" w:hAnsi="Tahoma" w:cs="Tahoma"/>
      <w:sz w:val="16"/>
      <w:szCs w:val="16"/>
    </w:rPr>
  </w:style>
  <w:style w:type="paragraph" w:styleId="ListParagraph">
    <w:name w:val="List Paragraph"/>
    <w:basedOn w:val="Normal"/>
    <w:uiPriority w:val="34"/>
    <w:qFormat/>
    <w:rsid w:val="006A139A"/>
    <w:pPr>
      <w:ind w:left="720"/>
      <w:contextualSpacing/>
    </w:pPr>
  </w:style>
  <w:style w:type="paragraph" w:styleId="Header">
    <w:name w:val="header"/>
    <w:basedOn w:val="Normal"/>
    <w:link w:val="HeaderChar"/>
    <w:uiPriority w:val="99"/>
    <w:unhideWhenUsed/>
    <w:rsid w:val="00467BB2"/>
    <w:pPr>
      <w:tabs>
        <w:tab w:val="center" w:pos="4513"/>
        <w:tab w:val="right" w:pos="9026"/>
      </w:tabs>
    </w:pPr>
  </w:style>
  <w:style w:type="character" w:customStyle="1" w:styleId="HeaderChar">
    <w:name w:val="Header Char"/>
    <w:basedOn w:val="DefaultParagraphFont"/>
    <w:link w:val="Header"/>
    <w:uiPriority w:val="99"/>
    <w:rsid w:val="00467BB2"/>
  </w:style>
  <w:style w:type="paragraph" w:styleId="Footer">
    <w:name w:val="footer"/>
    <w:basedOn w:val="Normal"/>
    <w:link w:val="FooterChar"/>
    <w:uiPriority w:val="99"/>
    <w:unhideWhenUsed/>
    <w:rsid w:val="00467BB2"/>
    <w:pPr>
      <w:tabs>
        <w:tab w:val="center" w:pos="4513"/>
        <w:tab w:val="right" w:pos="9026"/>
      </w:tabs>
    </w:pPr>
  </w:style>
  <w:style w:type="character" w:customStyle="1" w:styleId="FooterChar">
    <w:name w:val="Footer Char"/>
    <w:basedOn w:val="DefaultParagraphFont"/>
    <w:link w:val="Footer"/>
    <w:uiPriority w:val="99"/>
    <w:rsid w:val="00467BB2"/>
  </w:style>
  <w:style w:type="table" w:styleId="TableGrid">
    <w:name w:val="Table Grid"/>
    <w:basedOn w:val="TableNormal"/>
    <w:uiPriority w:val="59"/>
    <w:rsid w:val="009E3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089"/>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4F7"/>
    <w:rPr>
      <w:rFonts w:ascii="Tahoma" w:hAnsi="Tahoma" w:cs="Tahoma"/>
      <w:sz w:val="16"/>
      <w:szCs w:val="16"/>
    </w:rPr>
  </w:style>
  <w:style w:type="character" w:customStyle="1" w:styleId="BalloonTextChar">
    <w:name w:val="Balloon Text Char"/>
    <w:basedOn w:val="DefaultParagraphFont"/>
    <w:link w:val="BalloonText"/>
    <w:uiPriority w:val="99"/>
    <w:semiHidden/>
    <w:rsid w:val="003B24F7"/>
    <w:rPr>
      <w:rFonts w:ascii="Tahoma" w:hAnsi="Tahoma" w:cs="Tahoma"/>
      <w:sz w:val="16"/>
      <w:szCs w:val="16"/>
    </w:rPr>
  </w:style>
  <w:style w:type="paragraph" w:styleId="ListParagraph">
    <w:name w:val="List Paragraph"/>
    <w:basedOn w:val="Normal"/>
    <w:uiPriority w:val="34"/>
    <w:qFormat/>
    <w:rsid w:val="006A139A"/>
    <w:pPr>
      <w:ind w:left="720"/>
      <w:contextualSpacing/>
    </w:pPr>
  </w:style>
  <w:style w:type="paragraph" w:styleId="Header">
    <w:name w:val="header"/>
    <w:basedOn w:val="Normal"/>
    <w:link w:val="HeaderChar"/>
    <w:uiPriority w:val="99"/>
    <w:unhideWhenUsed/>
    <w:rsid w:val="00467BB2"/>
    <w:pPr>
      <w:tabs>
        <w:tab w:val="center" w:pos="4513"/>
        <w:tab w:val="right" w:pos="9026"/>
      </w:tabs>
    </w:pPr>
  </w:style>
  <w:style w:type="character" w:customStyle="1" w:styleId="HeaderChar">
    <w:name w:val="Header Char"/>
    <w:basedOn w:val="DefaultParagraphFont"/>
    <w:link w:val="Header"/>
    <w:uiPriority w:val="99"/>
    <w:rsid w:val="00467BB2"/>
  </w:style>
  <w:style w:type="paragraph" w:styleId="Footer">
    <w:name w:val="footer"/>
    <w:basedOn w:val="Normal"/>
    <w:link w:val="FooterChar"/>
    <w:uiPriority w:val="99"/>
    <w:unhideWhenUsed/>
    <w:rsid w:val="00467BB2"/>
    <w:pPr>
      <w:tabs>
        <w:tab w:val="center" w:pos="4513"/>
        <w:tab w:val="right" w:pos="9026"/>
      </w:tabs>
    </w:pPr>
  </w:style>
  <w:style w:type="character" w:customStyle="1" w:styleId="FooterChar">
    <w:name w:val="Footer Char"/>
    <w:basedOn w:val="DefaultParagraphFont"/>
    <w:link w:val="Footer"/>
    <w:uiPriority w:val="99"/>
    <w:rsid w:val="00467BB2"/>
  </w:style>
  <w:style w:type="table" w:styleId="TableGrid">
    <w:name w:val="Table Grid"/>
    <w:basedOn w:val="TableNormal"/>
    <w:uiPriority w:val="59"/>
    <w:rsid w:val="009E3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089"/>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00583">
      <w:bodyDiv w:val="1"/>
      <w:marLeft w:val="0"/>
      <w:marRight w:val="0"/>
      <w:marTop w:val="0"/>
      <w:marBottom w:val="0"/>
      <w:divBdr>
        <w:top w:val="none" w:sz="0" w:space="0" w:color="auto"/>
        <w:left w:val="none" w:sz="0" w:space="0" w:color="auto"/>
        <w:bottom w:val="none" w:sz="0" w:space="0" w:color="auto"/>
        <w:right w:val="none" w:sz="0" w:space="0" w:color="auto"/>
      </w:divBdr>
    </w:div>
    <w:div w:id="827094743">
      <w:bodyDiv w:val="1"/>
      <w:marLeft w:val="0"/>
      <w:marRight w:val="0"/>
      <w:marTop w:val="0"/>
      <w:marBottom w:val="0"/>
      <w:divBdr>
        <w:top w:val="none" w:sz="0" w:space="0" w:color="auto"/>
        <w:left w:val="none" w:sz="0" w:space="0" w:color="auto"/>
        <w:bottom w:val="none" w:sz="0" w:space="0" w:color="auto"/>
        <w:right w:val="none" w:sz="0" w:space="0" w:color="auto"/>
      </w:divBdr>
    </w:div>
    <w:div w:id="1699696246">
      <w:bodyDiv w:val="1"/>
      <w:marLeft w:val="0"/>
      <w:marRight w:val="0"/>
      <w:marTop w:val="0"/>
      <w:marBottom w:val="0"/>
      <w:divBdr>
        <w:top w:val="none" w:sz="0" w:space="0" w:color="auto"/>
        <w:left w:val="none" w:sz="0" w:space="0" w:color="auto"/>
        <w:bottom w:val="none" w:sz="0" w:space="0" w:color="auto"/>
        <w:right w:val="none" w:sz="0" w:space="0" w:color="auto"/>
      </w:divBdr>
      <w:divsChild>
        <w:div w:id="2015649582">
          <w:marLeft w:val="0"/>
          <w:marRight w:val="0"/>
          <w:marTop w:val="0"/>
          <w:marBottom w:val="0"/>
          <w:divBdr>
            <w:top w:val="none" w:sz="0" w:space="0" w:color="auto"/>
            <w:left w:val="none" w:sz="0" w:space="0" w:color="auto"/>
            <w:bottom w:val="none" w:sz="0" w:space="0" w:color="auto"/>
            <w:right w:val="none" w:sz="0" w:space="0" w:color="auto"/>
          </w:divBdr>
        </w:div>
        <w:div w:id="1078984734">
          <w:marLeft w:val="45"/>
          <w:marRight w:val="45"/>
          <w:marTop w:val="15"/>
          <w:marBottom w:val="0"/>
          <w:divBdr>
            <w:top w:val="none" w:sz="0" w:space="0" w:color="auto"/>
            <w:left w:val="none" w:sz="0" w:space="0" w:color="auto"/>
            <w:bottom w:val="none" w:sz="0" w:space="0" w:color="auto"/>
            <w:right w:val="none" w:sz="0" w:space="0" w:color="auto"/>
          </w:divBdr>
          <w:divsChild>
            <w:div w:id="194276001">
              <w:marLeft w:val="0"/>
              <w:marRight w:val="0"/>
              <w:marTop w:val="0"/>
              <w:marBottom w:val="0"/>
              <w:divBdr>
                <w:top w:val="none" w:sz="0" w:space="0" w:color="auto"/>
                <w:left w:val="none" w:sz="0" w:space="0" w:color="auto"/>
                <w:bottom w:val="none" w:sz="0" w:space="0" w:color="auto"/>
                <w:right w:val="none" w:sz="0" w:space="0" w:color="auto"/>
              </w:divBdr>
            </w:div>
          </w:divsChild>
        </w:div>
        <w:div w:id="2007708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826164D8BEF2428B25085B2A800E94" ma:contentTypeVersion="2" ma:contentTypeDescription="Create a new document." ma:contentTypeScope="" ma:versionID="e685403ebbd6a950cde1cb025904e41c">
  <xsd:schema xmlns:xsd="http://www.w3.org/2001/XMLSchema" xmlns:xs="http://www.w3.org/2001/XMLSchema" xmlns:p="http://schemas.microsoft.com/office/2006/metadata/properties" xmlns:ns2="93d2c9cb-282e-42ac-ae2d-b61524a99fb4" targetNamespace="http://schemas.microsoft.com/office/2006/metadata/properties" ma:root="true" ma:fieldsID="b21f5e9bae614a25b92e149854fa2e4a" ns2:_="">
    <xsd:import namespace="93d2c9cb-282e-42ac-ae2d-b61524a99f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2c9cb-282e-42ac-ae2d-b61524a9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4592-5C28-4E43-A5AD-903A5BFB1EBC}">
  <ds:schemaRefs>
    <ds:schemaRef ds:uri="http://purl.org/dc/terms/"/>
    <ds:schemaRef ds:uri="http://purl.org/dc/dcmitype/"/>
    <ds:schemaRef ds:uri="http://schemas.microsoft.com/office/2006/metadata/properties"/>
    <ds:schemaRef ds:uri="93d2c9cb-282e-42ac-ae2d-b61524a99fb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0CC438E9-2364-4580-88B7-4C9FE84B45F2}">
  <ds:schemaRefs>
    <ds:schemaRef ds:uri="http://schemas.microsoft.com/sharepoint/v3/contenttype/forms"/>
  </ds:schemaRefs>
</ds:datastoreItem>
</file>

<file path=customXml/itemProps3.xml><?xml version="1.0" encoding="utf-8"?>
<ds:datastoreItem xmlns:ds="http://schemas.openxmlformats.org/officeDocument/2006/customXml" ds:itemID="{B94BE0EA-E783-4FC0-B6EC-B22931BE7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2c9cb-282e-42ac-ae2d-b61524a99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CAFEE-F151-461C-8F74-DB794850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3A2DB13D</Template>
  <TotalTime>1</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rconnolly</dc:creator>
  <cp:lastModifiedBy>cphythian</cp:lastModifiedBy>
  <cp:revision>5</cp:revision>
  <cp:lastPrinted>2019-07-30T10:27:00Z</cp:lastPrinted>
  <dcterms:created xsi:type="dcterms:W3CDTF">2019-09-16T10:39:00Z</dcterms:created>
  <dcterms:modified xsi:type="dcterms:W3CDTF">2019-09-17T08:45:00Z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0x010100A1826164D8BEF2428B25085B2A800E94</vt:lpwstr>
  </property>
</Properties>
</file>